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120"/>
        <w:rPr/>
      </w:pPr>
      <w:r>
        <w:rPr/>
        <w:t>„</w:t>
      </w:r>
      <w:r>
        <w:rPr/>
        <w:t>Messe für Kreative“ mit neuem Konzept und Standort</w:t>
      </w:r>
    </w:p>
    <w:p>
      <w:pPr>
        <w:pStyle w:val="TextBody"/>
        <w:rPr/>
      </w:pPr>
      <w:r>
        <w:rPr/>
        <w:t>Am 9. und 10. November zeigen</w:t>
      </w:r>
      <w:r>
        <w:rPr/>
        <w:t xml:space="preserve"> christliche Künstler auf der </w:t>
      </w:r>
      <w:r>
        <w:rPr>
          <w:rStyle w:val="Emphasis"/>
        </w:rPr>
        <w:t>Messe für Kreative</w:t>
      </w:r>
      <w:r>
        <w:rPr/>
        <w:t xml:space="preserve"> in Auerbach (Erzgebirge) </w:t>
      </w:r>
      <w:r>
        <w:rPr/>
        <w:t xml:space="preserve">ihre Arbeit und ihre Kunstwerke </w:t>
      </w:r>
      <w:r>
        <w:rPr/>
        <w:t>auf dem Wintermarkt und in der Ausstellung</w:t>
      </w:r>
      <w:r>
        <w:rPr/>
        <w:t>.</w:t>
      </w:r>
    </w:p>
    <w:p>
      <w:pPr>
        <w:pStyle w:val="TextBody"/>
        <w:rPr/>
      </w:pPr>
      <w:r>
        <w:rPr/>
        <w:t>Bereits a</w:t>
      </w:r>
      <w:r>
        <w:rPr/>
        <w:t xml:space="preserve">m Freitag, 8. November, </w:t>
      </w:r>
      <w:r>
        <w:rPr/>
        <w:t>können Pressevertreter</w:t>
      </w:r>
      <w:r>
        <w:rPr/>
        <w:t xml:space="preserve"> Fotos und Interviews zu machen.</w:t>
      </w:r>
    </w:p>
    <w:p>
      <w:pPr>
        <w:pStyle w:val="Heading3"/>
        <w:rPr/>
      </w:pPr>
      <w:r>
        <w:rPr/>
        <w:t>Neuauflage am neuen Standort erstmals mit Holzbuden im Freien</w:t>
      </w:r>
    </w:p>
    <w:p>
      <w:pPr>
        <w:pStyle w:val="TextBody"/>
        <w:rPr/>
      </w:pPr>
      <w:r>
        <w:rPr/>
        <w:t>Seit 2017 haben die Organisatoren einen neuen Standort gesucht und für dieses Jahr das zusammen</w:t>
        <w:softHyphen/>
        <w:t>hängende Gelände vom Thumhof und der Landes</w:t>
      </w:r>
      <w:r>
        <w:rPr/>
        <w:softHyphen/>
      </w:r>
      <w:r>
        <w:rPr/>
        <w:t xml:space="preserve">kirchlichen Gemeinschaft in Auerbach (Erzgebirge) dafür gewonnen. Weil dort weniger Innenräume zur Verfügung stehen, findet </w:t>
      </w:r>
      <w:r>
        <w:rPr/>
        <w:t xml:space="preserve">erstmals </w:t>
      </w:r>
      <w:r>
        <w:rPr/>
        <w:t>ein Teil des Messe für Kreative als „Wintermarkt“ draußen statt. In typischen Holzbuden werden nicht nur Getränke und Speisen angeboten, sondern ebenso Kunst gezeigt.</w:t>
      </w:r>
    </w:p>
    <w:p>
      <w:pPr>
        <w:pStyle w:val="Heading3"/>
        <w:rPr/>
      </w:pPr>
      <w:r>
        <w:rPr/>
        <w:t xml:space="preserve">Kurz erklärt: </w:t>
      </w:r>
      <w:r>
        <w:rPr/>
        <w:t>Messe für Kreative</w:t>
      </w:r>
    </w:p>
    <w:p>
      <w:pPr>
        <w:pStyle w:val="TextBody"/>
        <w:rPr/>
      </w:pPr>
      <w:r>
        <w:rPr/>
        <w:t>Die Messe lädt christliche Künstler und Kreative aus Kirchen und Gemeinden sowie professionelle Künstler ein, ihre Arbeiten vorzustellen. Es sind verschiedenste Gewerke zu sehen: unter</w:t>
        <w:softHyphen/>
        <w:t>schied</w:t>
        <w:softHyphen/>
        <w:t>liche Kunstrichtungen, traditionelle Handwerke und ganz individuelle Kreativ</w:t>
        <w:softHyphen/>
        <w:t>arbeiten. Viele Kunst</w:t>
        <w:softHyphen/>
        <w:t>werke und kunstvoll gemachte Gebrauchsgegenstände können auch erworben werden.</w:t>
      </w:r>
    </w:p>
    <w:p>
      <w:pPr>
        <w:pStyle w:val="Heading3"/>
        <w:rPr/>
      </w:pPr>
      <w:r>
        <w:rPr/>
        <w:t>Großer Segen für Gewerbepark Zwönitztal in Thalheim seit 2015</w:t>
      </w:r>
    </w:p>
    <w:p>
      <w:pPr>
        <w:pStyle w:val="TextBody"/>
        <w:rPr/>
      </w:pPr>
      <w:r>
        <w:rPr/>
        <w:t>Die Messe für Kreative geht auf eine Initiative von Lydia Langer vom Christlichen Erlebnisgarten Brünlos e.V. und Annett Dittmann vom Gewerbepark Zwönitztal zurück. 2015 wollten sie leer</w:t>
        <w:softHyphen/>
        <w:t>stehende Gewerberäume nutzen, um Kunst aus christlichen Gemeinden und Privathaushalten öffentlich zu präsentieren. Während die Messe für Kreative 2015, 2016 und 2017 zunehmend mehr Besucher anzog, wurde der Platz langsam knapp. Denn Inhaberin Annett Dittmann erlebte den Segen Gottes nicht nur bei der Messe, sondern durch viele Gespräche und Kontakte und fand bald Mieter für die Großküche, eine Wohnung und diverse Büros im Gewerbepark.</w:t>
      </w:r>
    </w:p>
    <w:p>
      <w:pPr>
        <w:pStyle w:val="TextBody"/>
        <w:rPr/>
      </w:pPr>
      <w:r>
        <w:rPr/>
        <w:t>Der Erfolg der Messe für Kreative und der Segen für den Ort zwang die Organisatoren so, einen neuen Veranstaltungsort zu suchen. Deshalb pausierte die Messe für Kreative 2018, bis im Frühjahr 2019 die Zusage vom Thumhof und der Landeskirchlichen Gemeinschaft kam.</w:t>
      </w:r>
    </w:p>
    <w:tbl>
      <w:tblPr>
        <w:tblW w:w="9638"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283" w:type="dxa"/>
          <w:bottom w:w="57" w:type="dxa"/>
          <w:right w:w="57"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Heading3"/>
              <w:spacing w:before="140" w:after="120"/>
              <w:rPr/>
            </w:pPr>
            <w:r>
              <w:rPr/>
              <w:t>Pressematerial</w:t>
            </w:r>
          </w:p>
          <w:p>
            <w:pPr>
              <w:pStyle w:val="Normal"/>
              <w:rPr/>
            </w:pPr>
            <w:r>
              <w:rPr/>
              <w:t xml:space="preserve">Fotos, Flyer und die Abschluss-PM unter </w:t>
            </w:r>
            <w:hyperlink r:id="rId2">
              <w:r>
                <w:rPr>
                  <w:rStyle w:val="VisitedInternetLink"/>
                </w:rPr>
                <w:t>https://presse.messe-für-kreative.de/2019/</w:t>
              </w:r>
            </w:hyperlink>
          </w:p>
          <w:p>
            <w:pPr>
              <w:pStyle w:val="Heading3"/>
              <w:rPr/>
            </w:pPr>
            <w:r>
              <w:rPr/>
              <w:t>Pressekontakt</w:t>
            </w:r>
          </w:p>
          <w:p>
            <w:pPr>
              <w:pStyle w:val="Normal"/>
              <w:rPr/>
            </w:pPr>
            <w:r>
              <w:rPr/>
              <w:t>Daniel Böhmer, Mitorganisator und verheiratet mit Ausstellerin Ivonne Böhmer</w:t>
              <w:br/>
            </w:r>
            <w:r>
              <w:rPr>
                <w:rStyle w:val="StrongEmphasis"/>
              </w:rPr>
              <w:t>Telefon:</w:t>
            </w:r>
            <w:r>
              <w:rPr/>
              <w:t xml:space="preserve"> 0178-539 1221</w:t>
              <w:tab/>
              <w:tab/>
              <w:tab/>
            </w:r>
            <w:r>
              <w:rPr>
                <w:rStyle w:val="StrongEmphasis"/>
              </w:rPr>
              <w:t>E-Mail:</w:t>
            </w:r>
            <w:r>
              <w:rPr/>
              <w:t xml:space="preserve"> </w:t>
            </w:r>
            <w:hyperlink r:id="rId3">
              <w:r>
                <w:rPr>
                  <w:rStyle w:val="InternetLink"/>
                </w:rPr>
                <w:t>post@daniel-bohmer.de</w:t>
              </w:r>
            </w:hyperlink>
          </w:p>
          <w:p>
            <w:pPr>
              <w:pStyle w:val="Normal"/>
              <w:rPr>
                <w:sz w:val="12"/>
                <w:szCs w:val="12"/>
              </w:rPr>
            </w:pPr>
            <w:r>
              <w:rPr>
                <w:sz w:val="12"/>
                <w:szCs w:val="12"/>
              </w:rPr>
            </w:r>
          </w:p>
        </w:tc>
      </w:tr>
    </w:tbl>
    <w:p>
      <w:pPr>
        <w:pStyle w:val="TextBody"/>
        <w:rPr>
          <w:sz w:val="4"/>
          <w:szCs w:val="4"/>
        </w:rPr>
      </w:pPr>
      <w:r>
        <w:rPr>
          <w:sz w:val="4"/>
          <w:szCs w:val="4"/>
        </w:rPr>
      </w:r>
      <w:r>
        <w:br w:type="page"/>
      </w:r>
    </w:p>
    <w:p>
      <w:pPr>
        <w:pStyle w:val="Heading2"/>
        <w:rPr/>
      </w:pPr>
      <w:r>
        <w:rPr/>
        <w:t>Faktenblatt</w:t>
      </w:r>
    </w:p>
    <w:p>
      <w:pPr>
        <w:pStyle w:val="TextBody"/>
        <w:numPr>
          <w:ilvl w:val="0"/>
          <w:numId w:val="2"/>
        </w:numPr>
        <w:rPr/>
      </w:pPr>
      <w:r>
        <w:rPr>
          <w:rStyle w:val="StrongEmphasis"/>
        </w:rPr>
        <w:t xml:space="preserve">Name </w:t>
      </w:r>
      <w:r>
        <w:rPr>
          <w:rStyle w:val="StrongEmphasis"/>
        </w:rPr>
        <w:t>der Veranstaltung</w:t>
      </w:r>
      <w:r>
        <w:rPr>
          <w:rStyle w:val="StrongEmphasis"/>
        </w:rPr>
        <w:t>:</w:t>
      </w:r>
      <w:r>
        <w:rPr/>
        <w:t xml:space="preserve"> Messe für Kreative</w:t>
      </w:r>
    </w:p>
    <w:p>
      <w:pPr>
        <w:pStyle w:val="TextBody"/>
        <w:numPr>
          <w:ilvl w:val="0"/>
          <w:numId w:val="2"/>
        </w:numPr>
        <w:rPr/>
      </w:pPr>
      <w:r>
        <w:rPr>
          <w:rStyle w:val="StrongEmphasis"/>
        </w:rPr>
        <w:t>Slogan:</w:t>
      </w:r>
      <w:r>
        <w:rPr/>
        <w:t xml:space="preserve"> Messe mit Wintermarkt im Thumhof + Landeskirchliche Gemeinschaft</w:t>
      </w:r>
    </w:p>
    <w:p>
      <w:pPr>
        <w:pStyle w:val="TextBody"/>
        <w:numPr>
          <w:ilvl w:val="0"/>
          <w:numId w:val="2"/>
        </w:numPr>
        <w:rPr/>
      </w:pPr>
      <w:r>
        <w:rPr>
          <w:rStyle w:val="StrongEmphasis"/>
        </w:rPr>
        <w:t>Logo:</w:t>
      </w:r>
      <w:r>
        <w:rPr/>
        <w:t xml:space="preserve"> Taube als Origami-Figur</w:t>
      </w:r>
    </w:p>
    <w:p>
      <w:pPr>
        <w:pStyle w:val="TextBody"/>
        <w:numPr>
          <w:ilvl w:val="0"/>
          <w:numId w:val="2"/>
        </w:numPr>
        <w:rPr/>
      </w:pPr>
      <w:r>
        <w:rPr>
          <w:rStyle w:val="StrongEmphasis"/>
        </w:rPr>
        <w:t>Programm:</w:t>
        <w:br/>
      </w:r>
      <w:r>
        <w:rPr/>
        <w:t>Kunstausstellung und -verkauf, Verkauf Speisen/Getränke, sonntags Gottesdienst</w:t>
      </w:r>
    </w:p>
    <w:p>
      <w:pPr>
        <w:pStyle w:val="TextBody"/>
        <w:numPr>
          <w:ilvl w:val="0"/>
          <w:numId w:val="2"/>
        </w:numPr>
        <w:rPr/>
      </w:pPr>
      <w:r>
        <w:rPr>
          <w:rStyle w:val="StrongEmphasis"/>
        </w:rPr>
        <w:t>Termin:</w:t>
      </w:r>
      <w:r>
        <w:rPr/>
        <w:t xml:space="preserve"> </w:t>
      </w:r>
      <w:r>
        <w:rPr/>
        <w:t>9</w:t>
      </w:r>
      <w:r>
        <w:rPr/>
        <w:t>.–1</w:t>
      </w:r>
      <w:r>
        <w:rPr/>
        <w:t>0</w:t>
      </w:r>
      <w:r>
        <w:rPr/>
        <w:t>. November 201</w:t>
      </w:r>
      <w:r>
        <w:rPr/>
        <w:t>9</w:t>
      </w:r>
    </w:p>
    <w:tbl>
      <w:tblPr>
        <w:tblW w:w="8163" w:type="dxa"/>
        <w:jc w:val="left"/>
        <w:tblInd w:w="1108" w:type="dxa"/>
        <w:tblBorders>
          <w:top w:val="single" w:sz="4" w:space="0" w:color="000000"/>
          <w:bottom w:val="single" w:sz="4" w:space="0" w:color="000000"/>
          <w:insideH w:val="single" w:sz="4" w:space="0" w:color="000000"/>
        </w:tblBorders>
        <w:tblCellMar>
          <w:top w:w="55" w:type="dxa"/>
          <w:left w:w="55" w:type="dxa"/>
          <w:bottom w:w="55" w:type="dxa"/>
          <w:right w:w="55" w:type="dxa"/>
        </w:tblCellMar>
      </w:tblPr>
      <w:tblGrid>
        <w:gridCol w:w="1650"/>
        <w:gridCol w:w="1350"/>
        <w:gridCol w:w="5163"/>
      </w:tblGrid>
      <w:tr>
        <w:trPr/>
        <w:tc>
          <w:tcPr>
            <w:tcW w:w="1650" w:type="dxa"/>
            <w:tcBorders>
              <w:top w:val="single" w:sz="4" w:space="0" w:color="000000"/>
              <w:bottom w:val="single" w:sz="4" w:space="0" w:color="000000"/>
              <w:insideH w:val="single" w:sz="4" w:space="0" w:color="000000"/>
            </w:tcBorders>
            <w:shd w:fill="auto" w:val="clear"/>
          </w:tcPr>
          <w:p>
            <w:pPr>
              <w:pStyle w:val="TableContents"/>
              <w:jc w:val="right"/>
              <w:rPr/>
            </w:pPr>
            <w:r>
              <w:rPr/>
              <w:t>Freitag, 8.11.</w:t>
            </w:r>
          </w:p>
        </w:tc>
        <w:tc>
          <w:tcPr>
            <w:tcW w:w="1350" w:type="dxa"/>
            <w:tcBorders>
              <w:top w:val="single" w:sz="4" w:space="0" w:color="000000"/>
              <w:bottom w:val="single" w:sz="4" w:space="0" w:color="000000"/>
              <w:insideH w:val="single" w:sz="4" w:space="0" w:color="000000"/>
            </w:tcBorders>
            <w:shd w:fill="auto" w:val="clear"/>
          </w:tcPr>
          <w:p>
            <w:pPr>
              <w:pStyle w:val="TableContents"/>
              <w:jc w:val="right"/>
              <w:rPr/>
            </w:pPr>
            <w:r>
              <w:rPr/>
              <w:t>14:00–18:00</w:t>
            </w:r>
          </w:p>
        </w:tc>
        <w:tc>
          <w:tcPr>
            <w:tcW w:w="5163" w:type="dxa"/>
            <w:tcBorders>
              <w:top w:val="single" w:sz="4" w:space="0" w:color="000000"/>
              <w:bottom w:val="single" w:sz="4" w:space="0" w:color="000000"/>
              <w:insideH w:val="single" w:sz="4" w:space="0" w:color="000000"/>
            </w:tcBorders>
            <w:shd w:fill="auto" w:val="clear"/>
          </w:tcPr>
          <w:p>
            <w:pPr>
              <w:pStyle w:val="TableContents"/>
              <w:rPr/>
            </w:pPr>
            <w:r>
              <w:rPr/>
              <w:t>Aufbau (nicht öffentlich, Presse bitte anmelden)</w:t>
            </w:r>
          </w:p>
        </w:tc>
      </w:tr>
      <w:tr>
        <w:trPr/>
        <w:tc>
          <w:tcPr>
            <w:tcW w:w="1650" w:type="dxa"/>
            <w:tcBorders>
              <w:bottom w:val="single" w:sz="4" w:space="0" w:color="000000"/>
              <w:insideH w:val="single" w:sz="4" w:space="0" w:color="000000"/>
            </w:tcBorders>
            <w:shd w:fill="auto" w:val="clear"/>
          </w:tcPr>
          <w:p>
            <w:pPr>
              <w:pStyle w:val="TableContents"/>
              <w:jc w:val="right"/>
              <w:rPr/>
            </w:pPr>
            <w:r>
              <w:rPr/>
              <w:t xml:space="preserve">Samstag, </w:t>
            </w:r>
            <w:r>
              <w:rPr/>
              <w:t>9.11.</w:t>
            </w:r>
          </w:p>
        </w:tc>
        <w:tc>
          <w:tcPr>
            <w:tcW w:w="1350" w:type="dxa"/>
            <w:tcBorders>
              <w:bottom w:val="single" w:sz="4" w:space="0" w:color="000000"/>
              <w:insideH w:val="single" w:sz="4" w:space="0" w:color="000000"/>
            </w:tcBorders>
            <w:shd w:fill="auto" w:val="clear"/>
          </w:tcPr>
          <w:p>
            <w:pPr>
              <w:pStyle w:val="TableContents"/>
              <w:jc w:val="right"/>
              <w:rPr/>
            </w:pPr>
            <w:r>
              <w:rPr/>
              <w:t>10:00–1</w:t>
            </w:r>
            <w:r>
              <w:rPr/>
              <w:t>9</w:t>
            </w:r>
            <w:r>
              <w:rPr/>
              <w:t>:00</w:t>
            </w:r>
          </w:p>
        </w:tc>
        <w:tc>
          <w:tcPr>
            <w:tcW w:w="5163" w:type="dxa"/>
            <w:tcBorders>
              <w:bottom w:val="single" w:sz="4" w:space="0" w:color="000000"/>
              <w:insideH w:val="single" w:sz="4" w:space="0" w:color="000000"/>
            </w:tcBorders>
            <w:shd w:fill="auto" w:val="clear"/>
          </w:tcPr>
          <w:p>
            <w:pPr>
              <w:pStyle w:val="TableContents"/>
              <w:rPr/>
            </w:pPr>
            <w:r>
              <w:rPr/>
              <w:t>Messe</w:t>
            </w:r>
          </w:p>
        </w:tc>
      </w:tr>
      <w:tr>
        <w:trPr/>
        <w:tc>
          <w:tcPr>
            <w:tcW w:w="1650" w:type="dxa"/>
            <w:vMerge w:val="restart"/>
            <w:tcBorders>
              <w:bottom w:val="single" w:sz="4" w:space="0" w:color="000000"/>
              <w:insideH w:val="single" w:sz="4" w:space="0" w:color="000000"/>
            </w:tcBorders>
            <w:shd w:fill="auto" w:val="clear"/>
          </w:tcPr>
          <w:p>
            <w:pPr>
              <w:pStyle w:val="TableContents"/>
              <w:jc w:val="right"/>
              <w:rPr/>
            </w:pPr>
            <w:r>
              <w:rPr/>
              <w:t xml:space="preserve">Sonntag, </w:t>
            </w:r>
            <w:r>
              <w:rPr/>
              <w:t>10.11.</w:t>
            </w:r>
          </w:p>
        </w:tc>
        <w:tc>
          <w:tcPr>
            <w:tcW w:w="1350" w:type="dxa"/>
            <w:tcBorders/>
            <w:shd w:fill="auto" w:val="clear"/>
          </w:tcPr>
          <w:p>
            <w:pPr>
              <w:pStyle w:val="TableContents"/>
              <w:jc w:val="right"/>
              <w:rPr/>
            </w:pPr>
            <w:r>
              <w:rPr/>
              <w:t>9:30–10:30</w:t>
            </w:r>
          </w:p>
        </w:tc>
        <w:tc>
          <w:tcPr>
            <w:tcW w:w="5163" w:type="dxa"/>
            <w:tcBorders/>
            <w:shd w:fill="auto" w:val="clear"/>
          </w:tcPr>
          <w:p>
            <w:pPr>
              <w:pStyle w:val="TableContents"/>
              <w:rPr/>
            </w:pPr>
            <w:r>
              <w:rPr/>
              <w:t xml:space="preserve">Gottesdienst </w:t>
            </w:r>
            <w:r>
              <w:rPr/>
              <w:t>in der Ev.-Luth. Kirchgemeinde</w:t>
            </w:r>
          </w:p>
        </w:tc>
      </w:tr>
      <w:tr>
        <w:trPr/>
        <w:tc>
          <w:tcPr>
            <w:tcW w:w="1650" w:type="dxa"/>
            <w:vMerge w:val="continue"/>
            <w:tcBorders>
              <w:bottom w:val="single" w:sz="4" w:space="0" w:color="000000"/>
              <w:insideH w:val="single" w:sz="4" w:space="0" w:color="000000"/>
            </w:tcBorders>
            <w:shd w:fill="auto" w:val="clear"/>
          </w:tcPr>
          <w:p>
            <w:pPr>
              <w:pStyle w:val="Normal"/>
              <w:rPr/>
            </w:pPr>
            <w:r>
              <w:rPr/>
            </w:r>
          </w:p>
        </w:tc>
        <w:tc>
          <w:tcPr>
            <w:tcW w:w="1350" w:type="dxa"/>
            <w:tcBorders>
              <w:bottom w:val="single" w:sz="4" w:space="0" w:color="000000"/>
              <w:insideH w:val="single" w:sz="4" w:space="0" w:color="000000"/>
            </w:tcBorders>
            <w:shd w:fill="auto" w:val="clear"/>
          </w:tcPr>
          <w:p>
            <w:pPr>
              <w:pStyle w:val="TableContents"/>
              <w:jc w:val="right"/>
              <w:rPr/>
            </w:pPr>
            <w:r>
              <w:rPr/>
              <w:t>11:00–16:00</w:t>
            </w:r>
          </w:p>
        </w:tc>
        <w:tc>
          <w:tcPr>
            <w:tcW w:w="5163" w:type="dxa"/>
            <w:tcBorders>
              <w:bottom w:val="single" w:sz="4" w:space="0" w:color="000000"/>
              <w:insideH w:val="single" w:sz="4" w:space="0" w:color="000000"/>
            </w:tcBorders>
            <w:shd w:fill="auto" w:val="clear"/>
          </w:tcPr>
          <w:p>
            <w:pPr>
              <w:pStyle w:val="TableContents"/>
              <w:rPr/>
            </w:pPr>
            <w:r>
              <w:rPr/>
              <w:t>Messe</w:t>
            </w:r>
          </w:p>
        </w:tc>
      </w:tr>
    </w:tbl>
    <w:p>
      <w:pPr>
        <w:pStyle w:val="Normal"/>
        <w:rPr>
          <w:rStyle w:val="StrongEmphasis"/>
        </w:rPr>
      </w:pPr>
      <w:r>
        <w:rPr/>
      </w:r>
    </w:p>
    <w:p>
      <w:pPr>
        <w:pStyle w:val="TextBody"/>
        <w:numPr>
          <w:ilvl w:val="0"/>
          <w:numId w:val="2"/>
        </w:numPr>
        <w:rPr/>
      </w:pPr>
      <w:r>
        <w:rPr>
          <w:rStyle w:val="StrongEmphasis"/>
        </w:rPr>
        <w:t>Eintrittspreise für Messebesucher:</w:t>
      </w:r>
      <w:r>
        <w:rPr/>
        <w:t xml:space="preserve"> </w:t>
      </w:r>
      <w:r>
        <w:rPr/>
        <w:t>3 </w:t>
      </w:r>
      <w:r>
        <w:rPr/>
        <w:t>€ für Erwachsene, 1 € für Kinder</w:t>
      </w:r>
    </w:p>
    <w:p>
      <w:pPr>
        <w:pStyle w:val="TextBody"/>
        <w:numPr>
          <w:ilvl w:val="0"/>
          <w:numId w:val="2"/>
        </w:numPr>
        <w:rPr/>
      </w:pPr>
      <w:r>
        <w:rPr>
          <w:rStyle w:val="StrongEmphasis"/>
        </w:rPr>
        <w:t>Aussteller:</w:t>
      </w:r>
    </w:p>
    <w:p>
      <w:pPr>
        <w:pStyle w:val="TextBody"/>
        <w:numPr>
          <w:ilvl w:val="1"/>
          <w:numId w:val="2"/>
        </w:numPr>
        <w:rPr/>
      </w:pPr>
      <w:r>
        <w:rPr/>
        <w:t xml:space="preserve">über 30 individuelle Künstler mit vielfältigen Disziplinen: </w:t>
      </w:r>
      <w:r>
        <w:rPr>
          <w:u w:val="single"/>
        </w:rPr>
        <w:t>u.a.</w:t>
      </w:r>
      <w:r>
        <w:rPr/>
        <w:t xml:space="preserve"> </w:t>
      </w:r>
      <w:r>
        <w:rPr/>
        <w:t>Malerei, Holz</w:t>
        <w:softHyphen/>
        <w:t>bildhauerei, Filzarbeiten, Fotografie, Keramik, Kerzenziehen, Schmuckherstellung, …</w:t>
      </w:r>
    </w:p>
    <w:p>
      <w:pPr>
        <w:pStyle w:val="TextBody"/>
        <w:numPr>
          <w:ilvl w:val="1"/>
          <w:numId w:val="2"/>
        </w:numPr>
        <w:rPr/>
      </w:pPr>
      <w:r>
        <w:rPr/>
        <w:t xml:space="preserve">alles Christen, aber mit </w:t>
      </w:r>
      <w:r>
        <w:rPr/>
        <w:t xml:space="preserve">sichtbar </w:t>
      </w:r>
      <w:r>
        <w:rPr/>
        <w:t>christlicher und profaner Kunst</w:t>
      </w:r>
    </w:p>
    <w:p>
      <w:pPr>
        <w:pStyle w:val="TextBody"/>
        <w:numPr>
          <w:ilvl w:val="1"/>
          <w:numId w:val="2"/>
        </w:numPr>
        <w:rPr/>
      </w:pPr>
      <w:r>
        <w:rPr/>
        <w:t>professionelle Künstler</w:t>
      </w:r>
      <w:r>
        <w:rPr/>
        <w:t xml:space="preserve">, </w:t>
      </w:r>
      <w:r>
        <w:rPr/>
        <w:t>aus Kirchen und Gemeinden,</w:t>
      </w:r>
      <w:r>
        <w:rPr/>
        <w:t xml:space="preserve"> Privatleute</w:t>
      </w:r>
    </w:p>
    <w:p>
      <w:pPr>
        <w:pStyle w:val="TextBody"/>
        <w:numPr>
          <w:ilvl w:val="0"/>
          <w:numId w:val="2"/>
        </w:numPr>
        <w:rPr/>
      </w:pPr>
      <w:r>
        <w:rPr>
          <w:rStyle w:val="StrongEmphasis"/>
        </w:rPr>
        <w:t>Veranstaltungsort:</w:t>
      </w:r>
    </w:p>
    <w:p>
      <w:pPr>
        <w:pStyle w:val="TextBody"/>
        <w:numPr>
          <w:ilvl w:val="1"/>
          <w:numId w:val="2"/>
        </w:numPr>
        <w:rPr/>
      </w:pPr>
      <w:r>
        <w:rPr/>
        <w:t>Thumhof, Hauptstr. 19, 09392 Auerbach (Erzgebirge)</w:t>
      </w:r>
    </w:p>
    <w:p>
      <w:pPr>
        <w:pStyle w:val="TextBody"/>
        <w:numPr>
          <w:ilvl w:val="1"/>
          <w:numId w:val="2"/>
        </w:numPr>
        <w:rPr/>
      </w:pPr>
      <w:r>
        <w:rPr/>
        <w:t>Landeskirchliche Gemeinschaft Auerbach, Hauptstr. 21, 09392 Auerbach (Erzgebirge)</w:t>
      </w:r>
    </w:p>
    <w:p>
      <w:pPr>
        <w:pStyle w:val="TextBody"/>
        <w:numPr>
          <w:ilvl w:val="1"/>
          <w:numId w:val="2"/>
        </w:numPr>
        <w:rPr/>
      </w:pPr>
      <w:r>
        <w:rPr/>
        <w:t>Gottesdienst am Sonntag:</w:t>
        <w:br/>
        <w:t>Evangelisch-Lutherische Kirche, Kirchsteig 3, 09392 Auerbach (Erzgebirge)</w:t>
      </w:r>
    </w:p>
    <w:p>
      <w:pPr>
        <w:pStyle w:val="TextBody"/>
        <w:numPr>
          <w:ilvl w:val="0"/>
          <w:numId w:val="2"/>
        </w:numPr>
        <w:rPr/>
      </w:pPr>
      <w:r>
        <w:rPr>
          <w:rStyle w:val="StrongEmphasis"/>
        </w:rPr>
        <w:t>Offizielle Web-Adresse:</w:t>
      </w:r>
      <w:r>
        <w:rPr/>
        <w:t xml:space="preserve"> </w:t>
      </w:r>
      <w:hyperlink r:id="rId4">
        <w:r>
          <w:rPr>
            <w:rStyle w:val="VisitedInternetLink"/>
          </w:rPr>
          <w:t>www.messe-für-kreative.de</w:t>
        </w:r>
      </w:hyperlink>
      <w:r>
        <w:rPr/>
        <w:t xml:space="preserve"> (alternativ mit </w:t>
      </w:r>
      <w:r>
        <w:rPr>
          <w:rStyle w:val="Emphasis"/>
        </w:rPr>
        <w:t>ue</w:t>
      </w:r>
      <w:r>
        <w:rPr/>
        <w:t>)</w:t>
      </w:r>
    </w:p>
    <w:p>
      <w:pPr>
        <w:pStyle w:val="TextBody"/>
        <w:numPr>
          <w:ilvl w:val="0"/>
          <w:numId w:val="2"/>
        </w:numPr>
        <w:rPr/>
      </w:pPr>
      <w:r>
        <w:rPr>
          <w:rStyle w:val="StrongEmphasis"/>
        </w:rPr>
        <w:t>Vorgänger</w:t>
      </w:r>
      <w:r>
        <w:rPr>
          <w:rStyle w:val="StrongEmphasis"/>
        </w:rPr>
        <w:t>:</w:t>
      </w:r>
    </w:p>
    <w:tbl>
      <w:tblPr>
        <w:tblW w:w="8481" w:type="dxa"/>
        <w:jc w:val="right"/>
        <w:tblInd w:w="0" w:type="dxa"/>
        <w:tblBorders>
          <w:top w:val="single" w:sz="4" w:space="0" w:color="000000"/>
          <w:bottom w:val="single" w:sz="4" w:space="0" w:color="000000"/>
          <w:insideH w:val="single" w:sz="4" w:space="0" w:color="000000"/>
        </w:tblBorders>
        <w:tblCellMar>
          <w:top w:w="55" w:type="dxa"/>
          <w:left w:w="55" w:type="dxa"/>
          <w:bottom w:w="55" w:type="dxa"/>
          <w:right w:w="55" w:type="dxa"/>
        </w:tblCellMar>
      </w:tblPr>
      <w:tblGrid>
        <w:gridCol w:w="1650"/>
        <w:gridCol w:w="338"/>
        <w:gridCol w:w="1700"/>
        <w:gridCol w:w="1925"/>
        <w:gridCol w:w="2868"/>
      </w:tblGrid>
      <w:tr>
        <w:trPr/>
        <w:tc>
          <w:tcPr>
            <w:tcW w:w="1650" w:type="dxa"/>
            <w:tcBorders>
              <w:top w:val="single" w:sz="4" w:space="0" w:color="000000"/>
              <w:bottom w:val="single" w:sz="4" w:space="0" w:color="000000"/>
              <w:insideH w:val="single" w:sz="4" w:space="0" w:color="000000"/>
            </w:tcBorders>
            <w:shd w:fill="auto" w:val="clear"/>
          </w:tcPr>
          <w:p>
            <w:pPr>
              <w:pStyle w:val="TableContents"/>
              <w:jc w:val="right"/>
              <w:rPr/>
            </w:pPr>
            <w:r>
              <w:rPr/>
              <w:t>14.–15.11.2015</w:t>
            </w:r>
          </w:p>
        </w:tc>
        <w:tc>
          <w:tcPr>
            <w:tcW w:w="338" w:type="dxa"/>
            <w:tcBorders>
              <w:top w:val="single" w:sz="4" w:space="0" w:color="000000"/>
              <w:bottom w:val="single" w:sz="4" w:space="0" w:color="000000"/>
              <w:insideH w:val="single" w:sz="4" w:space="0" w:color="000000"/>
            </w:tcBorders>
            <w:shd w:fill="auto" w:val="clear"/>
          </w:tcPr>
          <w:p>
            <w:pPr>
              <w:pStyle w:val="TableContents"/>
              <w:rPr/>
            </w:pPr>
            <w:r>
              <w:rPr/>
            </w:r>
          </w:p>
        </w:tc>
        <w:tc>
          <w:tcPr>
            <w:tcW w:w="1700" w:type="dxa"/>
            <w:tcBorders>
              <w:top w:val="single" w:sz="4" w:space="0" w:color="000000"/>
              <w:bottom w:val="single" w:sz="4" w:space="0" w:color="000000"/>
              <w:insideH w:val="single" w:sz="4" w:space="0" w:color="000000"/>
            </w:tcBorders>
            <w:shd w:fill="auto" w:val="clear"/>
          </w:tcPr>
          <w:p>
            <w:pPr>
              <w:pStyle w:val="TableContents"/>
              <w:rPr/>
            </w:pPr>
            <w:r>
              <w:rPr/>
              <w:t>Thalheim</w:t>
            </w:r>
          </w:p>
        </w:tc>
        <w:tc>
          <w:tcPr>
            <w:tcW w:w="1925" w:type="dxa"/>
            <w:tcBorders>
              <w:top w:val="single" w:sz="4" w:space="0" w:color="000000"/>
              <w:bottom w:val="single" w:sz="4" w:space="0" w:color="000000"/>
              <w:insideH w:val="single" w:sz="4" w:space="0" w:color="000000"/>
            </w:tcBorders>
            <w:shd w:fill="auto" w:val="clear"/>
          </w:tcPr>
          <w:p>
            <w:pPr>
              <w:pStyle w:val="TableContents"/>
              <w:jc w:val="right"/>
              <w:rPr/>
            </w:pPr>
            <w:r>
              <w:rPr/>
              <w:t>37 Aussteller</w:t>
            </w:r>
          </w:p>
        </w:tc>
        <w:tc>
          <w:tcPr>
            <w:tcW w:w="2868" w:type="dxa"/>
            <w:tcBorders>
              <w:top w:val="single" w:sz="4" w:space="0" w:color="000000"/>
              <w:bottom w:val="single" w:sz="4" w:space="0" w:color="000000"/>
              <w:insideH w:val="single" w:sz="4" w:space="0" w:color="000000"/>
            </w:tcBorders>
            <w:shd w:fill="auto" w:val="clear"/>
          </w:tcPr>
          <w:p>
            <w:pPr>
              <w:pStyle w:val="TableContents"/>
              <w:jc w:val="right"/>
              <w:rPr/>
            </w:pPr>
            <w:r>
              <w:rPr/>
              <w:t>ca. 500 Besucher</w:t>
            </w:r>
          </w:p>
        </w:tc>
      </w:tr>
      <w:tr>
        <w:trPr/>
        <w:tc>
          <w:tcPr>
            <w:tcW w:w="1650" w:type="dxa"/>
            <w:tcBorders>
              <w:bottom w:val="single" w:sz="4" w:space="0" w:color="000000"/>
              <w:insideH w:val="single" w:sz="4" w:space="0" w:color="000000"/>
            </w:tcBorders>
            <w:shd w:fill="auto" w:val="clear"/>
          </w:tcPr>
          <w:p>
            <w:pPr>
              <w:pStyle w:val="Normal"/>
              <w:jc w:val="right"/>
              <w:rPr/>
            </w:pPr>
            <w:r>
              <w:rPr/>
              <w:t>12.–13.11.2016</w:t>
            </w:r>
          </w:p>
        </w:tc>
        <w:tc>
          <w:tcPr>
            <w:tcW w:w="338" w:type="dxa"/>
            <w:tcBorders>
              <w:bottom w:val="single" w:sz="4" w:space="0" w:color="000000"/>
              <w:insideH w:val="single" w:sz="4" w:space="0" w:color="000000"/>
            </w:tcBorders>
            <w:shd w:fill="auto" w:val="clear"/>
          </w:tcPr>
          <w:p>
            <w:pPr>
              <w:pStyle w:val="Normal"/>
              <w:rPr/>
            </w:pPr>
            <w:r>
              <w:rPr/>
            </w:r>
          </w:p>
        </w:tc>
        <w:tc>
          <w:tcPr>
            <w:tcW w:w="1700" w:type="dxa"/>
            <w:tcBorders>
              <w:bottom w:val="single" w:sz="4" w:space="0" w:color="000000"/>
              <w:insideH w:val="single" w:sz="4" w:space="0" w:color="000000"/>
            </w:tcBorders>
            <w:shd w:fill="auto" w:val="clear"/>
          </w:tcPr>
          <w:p>
            <w:pPr>
              <w:pStyle w:val="TableContents"/>
              <w:rPr/>
            </w:pPr>
            <w:r>
              <w:rPr/>
              <w:t>Thalheim</w:t>
            </w:r>
          </w:p>
        </w:tc>
        <w:tc>
          <w:tcPr>
            <w:tcW w:w="1925" w:type="dxa"/>
            <w:tcBorders>
              <w:bottom w:val="single" w:sz="4" w:space="0" w:color="000000"/>
              <w:insideH w:val="single" w:sz="4" w:space="0" w:color="000000"/>
            </w:tcBorders>
            <w:shd w:fill="auto" w:val="clear"/>
          </w:tcPr>
          <w:p>
            <w:pPr>
              <w:pStyle w:val="Normal"/>
              <w:jc w:val="right"/>
              <w:rPr/>
            </w:pPr>
            <w:r>
              <w:rPr/>
              <w:t>45 Aussteller</w:t>
            </w:r>
          </w:p>
        </w:tc>
        <w:tc>
          <w:tcPr>
            <w:tcW w:w="2868" w:type="dxa"/>
            <w:tcBorders>
              <w:bottom w:val="single" w:sz="4" w:space="0" w:color="000000"/>
              <w:insideH w:val="single" w:sz="4" w:space="0" w:color="000000"/>
            </w:tcBorders>
            <w:shd w:fill="auto" w:val="clear"/>
          </w:tcPr>
          <w:p>
            <w:pPr>
              <w:pStyle w:val="Normal"/>
              <w:jc w:val="right"/>
              <w:rPr/>
            </w:pPr>
            <w:r>
              <w:rPr/>
              <w:t>ca. 700 Besucher</w:t>
            </w:r>
          </w:p>
        </w:tc>
      </w:tr>
      <w:tr>
        <w:trPr/>
        <w:tc>
          <w:tcPr>
            <w:tcW w:w="1650" w:type="dxa"/>
            <w:tcBorders>
              <w:bottom w:val="single" w:sz="4" w:space="0" w:color="000000"/>
              <w:insideH w:val="single" w:sz="4" w:space="0" w:color="000000"/>
            </w:tcBorders>
            <w:shd w:fill="auto" w:val="clear"/>
          </w:tcPr>
          <w:p>
            <w:pPr>
              <w:pStyle w:val="TableContents"/>
              <w:jc w:val="right"/>
              <w:rPr/>
            </w:pPr>
            <w:r>
              <w:rPr/>
              <w:t>18.–19.11.2017</w:t>
            </w:r>
          </w:p>
        </w:tc>
        <w:tc>
          <w:tcPr>
            <w:tcW w:w="338" w:type="dxa"/>
            <w:tcBorders>
              <w:bottom w:val="single" w:sz="4" w:space="0" w:color="000000"/>
              <w:insideH w:val="single" w:sz="4" w:space="0" w:color="000000"/>
            </w:tcBorders>
            <w:shd w:fill="auto" w:val="clear"/>
          </w:tcPr>
          <w:p>
            <w:pPr>
              <w:pStyle w:val="TableContents"/>
              <w:rPr/>
            </w:pPr>
            <w:r>
              <w:rPr/>
            </w:r>
          </w:p>
        </w:tc>
        <w:tc>
          <w:tcPr>
            <w:tcW w:w="1700" w:type="dxa"/>
            <w:tcBorders>
              <w:bottom w:val="single" w:sz="4" w:space="0" w:color="000000"/>
              <w:insideH w:val="single" w:sz="4" w:space="0" w:color="000000"/>
            </w:tcBorders>
            <w:shd w:fill="auto" w:val="clear"/>
          </w:tcPr>
          <w:p>
            <w:pPr>
              <w:pStyle w:val="TableContents"/>
              <w:rPr/>
            </w:pPr>
            <w:r>
              <w:rPr/>
              <w:t>Thalheim</w:t>
            </w:r>
          </w:p>
        </w:tc>
        <w:tc>
          <w:tcPr>
            <w:tcW w:w="1925" w:type="dxa"/>
            <w:tcBorders>
              <w:bottom w:val="single" w:sz="4" w:space="0" w:color="000000"/>
              <w:insideH w:val="single" w:sz="4" w:space="0" w:color="000000"/>
            </w:tcBorders>
            <w:shd w:fill="auto" w:val="clear"/>
          </w:tcPr>
          <w:p>
            <w:pPr>
              <w:pStyle w:val="TableContents"/>
              <w:jc w:val="right"/>
              <w:rPr/>
            </w:pPr>
            <w:r>
              <w:rPr/>
              <w:t>ca. 35 Aussteller</w:t>
            </w:r>
          </w:p>
        </w:tc>
        <w:tc>
          <w:tcPr>
            <w:tcW w:w="2868" w:type="dxa"/>
            <w:tcBorders>
              <w:bottom w:val="single" w:sz="4" w:space="0" w:color="000000"/>
              <w:insideH w:val="single" w:sz="4" w:space="0" w:color="000000"/>
            </w:tcBorders>
            <w:shd w:fill="auto" w:val="clear"/>
          </w:tcPr>
          <w:p>
            <w:pPr>
              <w:pStyle w:val="TableContents"/>
              <w:jc w:val="right"/>
              <w:rPr/>
            </w:pPr>
            <w:r>
              <w:rPr/>
              <w:t>ca. 800 Besucher</w:t>
            </w:r>
          </w:p>
        </w:tc>
      </w:tr>
      <w:tr>
        <w:trPr/>
        <w:tc>
          <w:tcPr>
            <w:tcW w:w="1650" w:type="dxa"/>
            <w:tcBorders>
              <w:bottom w:val="single" w:sz="4" w:space="0" w:color="000000"/>
              <w:insideH w:val="single" w:sz="4" w:space="0" w:color="000000"/>
            </w:tcBorders>
            <w:shd w:fill="auto" w:val="clear"/>
          </w:tcPr>
          <w:p>
            <w:pPr>
              <w:pStyle w:val="TableContents"/>
              <w:jc w:val="right"/>
              <w:rPr/>
            </w:pPr>
            <w:r>
              <w:rPr/>
              <w:t>2018</w:t>
            </w:r>
          </w:p>
        </w:tc>
        <w:tc>
          <w:tcPr>
            <w:tcW w:w="338" w:type="dxa"/>
            <w:tcBorders>
              <w:bottom w:val="single" w:sz="4" w:space="0" w:color="000000"/>
              <w:insideH w:val="single" w:sz="4" w:space="0" w:color="000000"/>
            </w:tcBorders>
            <w:shd w:fill="auto" w:val="clear"/>
          </w:tcPr>
          <w:p>
            <w:pPr>
              <w:pStyle w:val="TableContents"/>
              <w:rPr/>
            </w:pPr>
            <w:r>
              <w:rPr/>
            </w:r>
          </w:p>
        </w:tc>
        <w:tc>
          <w:tcPr>
            <w:tcW w:w="6493" w:type="dxa"/>
            <w:gridSpan w:val="3"/>
            <w:tcBorders>
              <w:bottom w:val="single" w:sz="4" w:space="0" w:color="000000"/>
              <w:insideH w:val="single" w:sz="4" w:space="0" w:color="000000"/>
            </w:tcBorders>
            <w:shd w:fill="auto" w:val="clear"/>
          </w:tcPr>
          <w:p>
            <w:pPr>
              <w:pStyle w:val="TableContents"/>
              <w:rPr>
                <w:i/>
                <w:i/>
                <w:iCs/>
              </w:rPr>
            </w:pPr>
            <w:r>
              <w:rPr>
                <w:i/>
                <w:iCs/>
              </w:rPr>
              <w:t>Keine Messe für Kreative stattgefunden</w:t>
            </w:r>
          </w:p>
        </w:tc>
      </w:tr>
    </w:tbl>
    <w:p>
      <w:pPr>
        <w:pStyle w:val="TextBody"/>
        <w:spacing w:before="0" w:after="140"/>
        <w:rPr/>
      </w:pPr>
      <w:r>
        <w:rPr/>
      </w:r>
    </w:p>
    <w:sectPr>
      <w:headerReference w:type="default" r:id="rId5"/>
      <w:type w:val="nextPage"/>
      <w:pgSz w:w="11906" w:h="16838"/>
      <w:pgMar w:left="1134" w:right="1134" w:header="850" w:top="1361" w:footer="0" w:bottom="85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nux Libertine O">
    <w:charset w:val="01"/>
    <w:family w:val="auto"/>
    <w:pitch w:val="default"/>
  </w:font>
  <w:font w:name="OpenSymbol">
    <w:altName w:val="Arial Unicode MS"/>
    <w:charset w:val="02"/>
    <w:family w:val="auto"/>
    <w:pitch w:val="default"/>
  </w:font>
  <w:font w:name="Liberation Mono">
    <w:altName w:val="Courier New"/>
    <w:charset w:val="01"/>
    <w:family w:val="modern"/>
    <w:pitch w:val="fixed"/>
  </w:font>
  <w:font w:name="Linux Biolinum O">
    <w:charset w:val="01"/>
    <w:family w:val="auto"/>
    <w:pitch w:val="default"/>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 w:val="20"/>
        <w:szCs w:val="20"/>
      </w:rPr>
    </w:pPr>
    <w:r>
      <w:rPr>
        <w:sz w:val="20"/>
        <w:szCs w:val="20"/>
      </w:rPr>
      <w:t xml:space="preserve">Pressemitteilung vom </w:t>
    </w:r>
    <w:r>
      <w:rPr>
        <w:sz w:val="20"/>
        <w:szCs w:val="20"/>
      </w:rPr>
      <w:fldChar w:fldCharType="begin"/>
    </w:r>
    <w:r>
      <w:rPr>
        <w:sz w:val="20"/>
        <w:szCs w:val="20"/>
      </w:rPr>
      <w:instrText> DATE \@"d.\ MMMM\ yyyy" </w:instrText>
    </w:r>
    <w:r>
      <w:rPr>
        <w:sz w:val="20"/>
        <w:szCs w:val="20"/>
      </w:rPr>
      <w:fldChar w:fldCharType="separate"/>
    </w:r>
    <w:r>
      <w:rPr>
        <w:sz w:val="20"/>
        <w:szCs w:val="20"/>
      </w:rPr>
      <w:t>7. November 2019</w:t>
    </w:r>
    <w:r>
      <w:rPr>
        <w:sz w:val="20"/>
        <w:szCs w:val="20"/>
      </w:rPr>
      <w:fldChar w:fldCharType="end"/>
    </w:r>
    <w:r>
      <w:rPr>
        <w:sz w:val="20"/>
        <w:szCs w:val="20"/>
      </w:rPr>
      <w:tab/>
      <w:tab/>
      <w:t xml:space="preserve">Seite </w:t>
    </w:r>
    <w:r>
      <w:rPr>
        <w:sz w:val="20"/>
        <w:szCs w:val="20"/>
      </w:rPr>
      <w:fldChar w:fldCharType="begin"/>
    </w:r>
    <w:r>
      <w:rPr>
        <w:sz w:val="20"/>
        <w:szCs w:val="20"/>
      </w:rPr>
      <w:instrText> PAGE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NUMPAGES </w:instrText>
    </w:r>
    <w:r>
      <w:rPr>
        <w:sz w:val="20"/>
        <w:szCs w:val="20"/>
      </w:rPr>
      <w:fldChar w:fldCharType="separate"/>
    </w:r>
    <w:r>
      <w:rPr>
        <w:sz w:val="20"/>
        <w:szCs w:val="20"/>
      </w:rPr>
      <w:t>2</w:t>
    </w:r>
    <w:r>
      <w:rPr>
        <w:sz w:val="20"/>
        <w:szCs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pStyle w:val="Heading4"/>
      <w:numFmt w:val="none"/>
      <w:suff w:val="nothing"/>
      <w:lvlText w:val=""/>
      <w:lvlJc w:val="left"/>
      <w:pPr>
        <w:tabs>
          <w:tab w:val="num" w:pos="864"/>
        </w:tabs>
        <w:ind w:left="864" w:hanging="864"/>
      </w:pPr>
    </w:lvl>
    <w:lvl w:ilvl="4">
      <w:start w:val="1"/>
      <w:pStyle w:val="Heading5"/>
      <w:numFmt w:val="none"/>
      <w:suff w:val="nothing"/>
      <w:lvlText w:val=""/>
      <w:lvlJc w:val="left"/>
      <w:pPr>
        <w:tabs>
          <w:tab w:val="num" w:pos="1008"/>
        </w:tabs>
        <w:ind w:left="1008" w:hanging="1008"/>
      </w:pPr>
    </w:lvl>
    <w:lvl w:ilvl="5">
      <w:start w:val="1"/>
      <w:pStyle w:val="Heading6"/>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nux Libertine O" w:hAnsi="Linux Libertine O" w:eastAsia="Droid Sans Fallback" w:cs="FreeSans"/>
        <w:kern w:val="2"/>
        <w:sz w:val="24"/>
        <w:szCs w:val="24"/>
        <w:lang w:val="de-DE" w:eastAsia="zh-CN" w:bidi="hi-IN"/>
      </w:rPr>
    </w:rPrDefault>
    <w:pPrDefault>
      <w:pPr/>
    </w:pPrDefault>
  </w:docDefaults>
  <w:style w:type="paragraph" w:styleId="Normal">
    <w:name w:val="Normal"/>
    <w:qFormat/>
    <w:pPr>
      <w:widowControl w:val="false"/>
      <w:kinsoku w:val="true"/>
      <w:overflowPunct w:val="true"/>
      <w:autoSpaceDE w:val="true"/>
      <w:bidi w:val="0"/>
    </w:pPr>
    <w:rPr>
      <w:rFonts w:ascii="Linux Libertine O" w:hAnsi="Linux Libertine O" w:eastAsia="Droid Sans Fallback" w:cs="FreeSans"/>
      <w:color w:val="auto"/>
      <w:kern w:val="2"/>
      <w:sz w:val="24"/>
      <w:szCs w:val="24"/>
      <w:lang w:val="de-D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val="false"/>
      <w:color w:val="auto"/>
      <w:sz w:val="26"/>
      <w:szCs w:val="28"/>
    </w:rPr>
  </w:style>
  <w:style w:type="paragraph" w:styleId="Heading4">
    <w:name w:val="Heading 4"/>
    <w:basedOn w:val="Heading"/>
    <w:next w:val="TextBody"/>
    <w:qFormat/>
    <w:pPr>
      <w:numPr>
        <w:ilvl w:val="3"/>
        <w:numId w:val="1"/>
      </w:numPr>
      <w:spacing w:before="120" w:after="120"/>
      <w:outlineLvl w:val="3"/>
    </w:pPr>
    <w:rPr>
      <w:b/>
      <w:bCs/>
      <w:i/>
      <w:iCs/>
      <w:color w:val="808080"/>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2"/>
      <w:szCs w:val="22"/>
    </w:rPr>
  </w:style>
  <w:style w:type="paragraph" w:styleId="Heading8">
    <w:name w:val="Heading 8"/>
    <w:basedOn w:val="Heading"/>
    <w:next w:val="TextBody"/>
    <w:qFormat/>
    <w:pPr>
      <w:numPr>
        <w:ilvl w:val="7"/>
        <w:numId w:val="1"/>
      </w:numPr>
      <w:spacing w:before="60" w:after="60"/>
      <w:outlineLvl w:val="7"/>
    </w:pPr>
    <w:rPr>
      <w:b/>
      <w:bCs/>
      <w:i/>
      <w:iCs/>
      <w:sz w:val="22"/>
      <w:szCs w:val="22"/>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SourceText">
    <w:name w:val="Source Text"/>
    <w:qFormat/>
    <w:rPr>
      <w:rFonts w:ascii="Liberation Mono" w:hAnsi="Liberation Mono" w:eastAsia="Courier New" w:cs="Liberation Mono"/>
    </w:rPr>
  </w:style>
  <w:style w:type="character" w:styleId="InternetLink">
    <w:name w:val="Internet Link"/>
    <w:rPr>
      <w:color w:val="000080"/>
      <w:u w:val="single"/>
      <w:lang w:val="zxx" w:eastAsia="zxx" w:bidi="zxx"/>
    </w:rPr>
  </w:style>
  <w:style w:type="character" w:styleId="CaptionCharacters">
    <w:name w:val="Caption Characters"/>
    <w:qFormat/>
    <w:rPr/>
  </w:style>
  <w:style w:type="character" w:styleId="VisitedInternetLink">
    <w:name w:val="Visited Internet Link"/>
    <w:rPr>
      <w:color w:val="80000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nux Biolinum O" w:hAnsi="Linux Biolinum O" w:eastAsia="Droid Sans Fallback" w:cs="FreeSans"/>
      <w:sz w:val="28"/>
      <w:szCs w:val="28"/>
    </w:rPr>
  </w:style>
  <w:style w:type="paragraph" w:styleId="TextBody">
    <w:name w:val="Body Text"/>
    <w:basedOn w:val="Normal"/>
    <w:pPr>
      <w:spacing w:lineRule="auto" w:line="360" w:before="0" w:after="140"/>
    </w:pPr>
    <w:rPr/>
  </w:style>
  <w:style w:type="paragraph" w:styleId="List">
    <w:name w:val="List"/>
    <w:basedOn w:val="TextBody"/>
    <w:pPr/>
    <w:rPr>
      <w:rFonts w:ascii="Linux Libertine O" w:hAnsi="Linux Libertine O" w:cs="FreeSans"/>
    </w:rPr>
  </w:style>
  <w:style w:type="paragraph" w:styleId="Caption">
    <w:name w:val="Caption"/>
    <w:basedOn w:val="Normal"/>
    <w:qFormat/>
    <w:pPr>
      <w:suppressLineNumbers/>
      <w:spacing w:before="120" w:after="120"/>
    </w:pPr>
    <w:rPr>
      <w:rFonts w:ascii="Linux Libertine O" w:hAnsi="Linux Libertine O" w:cs="FreeSans"/>
      <w:i/>
      <w:iCs/>
      <w:sz w:val="24"/>
      <w:szCs w:val="24"/>
    </w:rPr>
  </w:style>
  <w:style w:type="paragraph" w:styleId="Index">
    <w:name w:val="Index"/>
    <w:basedOn w:val="Normal"/>
    <w:qFormat/>
    <w:pPr>
      <w:suppressLineNumbers/>
    </w:pPr>
    <w:rPr>
      <w:rFonts w:ascii="Linux Libertine O" w:hAnsi="Linux Libertine O" w:cs="FreeSans"/>
    </w:rPr>
  </w:style>
  <w:style w:type="paragraph" w:styleId="Header">
    <w:name w:val="Head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InterviewFrage">
    <w:name w:val="Interview-Frage"/>
    <w:basedOn w:val="TextBody"/>
    <w:qFormat/>
    <w:pPr/>
    <w:rPr>
      <w:i/>
    </w:rPr>
  </w:style>
  <w:style w:type="paragraph" w:styleId="Heading10">
    <w:name w:val="Heading 10"/>
    <w:basedOn w:val="Heading"/>
    <w:next w:val="TextBody"/>
    <w:qFormat/>
    <w:pPr>
      <w:numPr>
        <w:ilvl w:val="8"/>
        <w:numId w:val="1"/>
      </w:numPr>
      <w:spacing w:before="60" w:after="60"/>
      <w:outlineLvl w:val="8"/>
    </w:pPr>
    <w:rPr>
      <w:b/>
      <w:bCs/>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esse.messe-f&#252;r-kreative.de/2019/" TargetMode="External"/><Relationship Id="rId3" Type="http://schemas.openxmlformats.org/officeDocument/2006/relationships/hyperlink" Target="mailto:post@daniel-bohmer.de" TargetMode="External"/><Relationship Id="rId4" Type="http://schemas.openxmlformats.org/officeDocument/2006/relationships/hyperlink" Target="http://www.messe-f&#252;r-kreative.de/"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1258</TotalTime>
  <Application>LibreOffice/6.1.5.2$Linux_X86_64 LibreOffice_project/10$Build-2</Application>
  <Pages>2</Pages>
  <Words>517</Words>
  <Characters>3383</Characters>
  <CharactersWithSpaces>3822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2016-04-19T23:32:03Z</dcterms:created>
  <dc:creator>Daniel Böhmer</dc:creator>
  <dc:description/>
  <dc:language>de-DE</dc:language>
  <cp:lastModifiedBy/>
  <dcterms:modified xsi:type="dcterms:W3CDTF">2019-11-07T02:36:20Z</dcterms:modified>
  <cp:revision>49</cp:revision>
  <dc:subject/>
  <dc:title/>
</cp:coreProperties>
</file>